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SUPERVISEUR DU SOUTIEN PSYCHOSOCIAL AU PERSONNEL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MS21300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8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